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2B21EB" w14:textId="77777777" w:rsidR="00064774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26B7587A" wp14:editId="62CA0028">
            <wp:extent cx="3200400" cy="22611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6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0F3AF" w14:textId="77777777" w:rsidR="00064774" w:rsidRDefault="00000000">
      <w:pPr>
        <w:spacing w:after="40"/>
        <w:jc w:val="center"/>
      </w:pPr>
      <w:r>
        <w:rPr>
          <w:rFonts w:ascii="Aptos Display" w:hAnsi="Aptos Display"/>
          <w:b/>
          <w:sz w:val="34"/>
        </w:rPr>
        <w:t>7th BRITISH EUROPEAN ORTHOPAEDIC</w:t>
      </w:r>
      <w:r>
        <w:rPr>
          <w:rFonts w:ascii="Aptos Display" w:hAnsi="Aptos Display"/>
          <w:b/>
          <w:sz w:val="34"/>
        </w:rPr>
        <w:br/>
        <w:t>FOOT AND ANKLE FELLOWSHIP</w:t>
      </w:r>
    </w:p>
    <w:p w14:paraId="65516D12" w14:textId="77777777" w:rsidR="00064774" w:rsidRDefault="00000000">
      <w:pPr>
        <w:spacing w:after="160"/>
        <w:jc w:val="center"/>
      </w:pPr>
      <w:r>
        <w:rPr>
          <w:b/>
        </w:rPr>
        <w:t>26 JANUARY – 20 APRIL 2027  •  TUESDAYS &amp; THURSDAYS</w:t>
      </w:r>
    </w:p>
    <w:p w14:paraId="7FD225F9" w14:textId="77777777" w:rsidR="00064774" w:rsidRDefault="00000000">
      <w:pPr>
        <w:spacing w:after="200"/>
        <w:jc w:val="center"/>
      </w:pPr>
      <w:r>
        <w:rPr>
          <w:b/>
          <w:sz w:val="20"/>
        </w:rPr>
        <w:t>LIVE ONLINE  |  7:00 PM UK TIME  |  8:00 PM CET*</w:t>
      </w:r>
    </w:p>
    <w:p w14:paraId="3C07CAE0" w14:textId="77777777" w:rsidR="00064774" w:rsidRDefault="00000000">
      <w:pPr>
        <w:spacing w:before="60" w:after="160"/>
        <w:jc w:val="center"/>
      </w:pPr>
      <w:r>
        <w:rPr>
          <w:b/>
          <w:color w:val="0F3657"/>
          <w:sz w:val="19"/>
        </w:rPr>
        <w:t>SESSION RECORDINGS  |  Available exclusively to BEOFAA Fellows &amp; Faculty via the BEOFAA YouTube Channel</w:t>
      </w:r>
    </w:p>
    <w:p>
      <w:pPr>
        <w:spacing w:before="40" w:after="40"/>
        <w:jc w:val="center"/>
      </w:pPr>
      <w:r>
        <w:rPr>
          <w:b/>
          <w:sz w:val="18"/>
        </w:rPr>
        <w:t xml:space="preserve">SCAN TO REGISTER   </w:t>
        <w:drawing>
          <wp:inline xmlns:a="http://schemas.openxmlformats.org/drawingml/2006/main" xmlns:pic="http://schemas.openxmlformats.org/drawingml/2006/picture">
            <wp:extent cx="777240" cy="7772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2c451b-e632-4ec9-bb28-16fb6ed8702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064774" w14:paraId="77D1401D" w14:textId="77777777">
        <w:trPr>
          <w:jc w:val="center"/>
        </w:trPr>
        <w:tc>
          <w:tcPr>
            <w:tcW w:w="10454" w:type="dxa"/>
            <w:shd w:val="clear" w:color="auto" w:fill="F2FBF8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ED22A" w14:textId="77777777" w:rsidR="00064774" w:rsidRDefault="00000000">
            <w:pPr>
              <w:spacing w:after="0"/>
              <w:jc w:val="center"/>
            </w:pPr>
            <w:r>
              <w:rPr>
                <w:i/>
              </w:rPr>
              <w:t>A comprehensive, interactive fellowship in foot and ankle surgery — expert-led teaching, real-life cases, practical decision-making and personalised case feedback.</w:t>
            </w:r>
          </w:p>
        </w:tc>
      </w:tr>
    </w:tbl>
    <w:p w14:paraId="319594D8" w14:textId="77777777" w:rsidR="00064774" w:rsidRDefault="00000000">
      <w:pPr>
        <w:pStyle w:val="BEOFAAHeading"/>
        <w:jc w:val="center"/>
      </w:pPr>
      <w:r>
        <w:t>PROGRAMME AT A GLANCE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85"/>
        <w:gridCol w:w="6840"/>
        <w:gridCol w:w="3485"/>
      </w:tblGrid>
      <w:tr w:rsidR="00064774" w14:paraId="24AA9D17" w14:textId="77777777" w:rsidTr="007816CD">
        <w:trPr>
          <w:tblHeader/>
          <w:jc w:val="center"/>
        </w:trPr>
        <w:tc>
          <w:tcPr>
            <w:tcW w:w="3485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BE322" w14:textId="77777777" w:rsidR="00064774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3485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55FD2" w14:textId="77777777" w:rsidR="00064774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SESSION</w:t>
            </w:r>
          </w:p>
        </w:tc>
        <w:tc>
          <w:tcPr>
            <w:tcW w:w="3485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9FEA4" w14:textId="77777777" w:rsidR="00064774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FACULTY</w:t>
            </w:r>
          </w:p>
        </w:tc>
      </w:tr>
      <w:tr w:rsidR="00064774" w14:paraId="3C2F2778" w14:textId="77777777" w:rsidTr="007816CD">
        <w:trPr>
          <w:jc w:val="center"/>
        </w:trPr>
        <w:tc>
          <w:tcPr>
            <w:tcW w:w="10253" w:type="dxa"/>
            <w:gridSpan w:val="3"/>
            <w:shd w:val="clear" w:color="auto" w:fill="A9EFD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94815" w14:textId="77777777" w:rsidR="00064774" w:rsidRDefault="00000000">
            <w:pPr>
              <w:spacing w:after="0"/>
            </w:pPr>
            <w:r>
              <w:rPr>
                <w:b/>
              </w:rPr>
              <w:t>WELCOME</w:t>
            </w:r>
          </w:p>
        </w:tc>
      </w:tr>
      <w:tr w:rsidR="00064774" w14:paraId="0123CA2D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9F843" w14:textId="77777777" w:rsidR="00F51519" w:rsidRDefault="00000000">
            <w:r>
              <w:t>26/01/27</w:t>
            </w:r>
          </w:p>
          <w:p w14:paraId="31862218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1D6C106" w14:textId="77777777" w:rsidR="00F51519" w:rsidRDefault="00000000">
            <w:r>
              <w:rPr>
                <w:b/>
              </w:rPr>
              <w:t>Welcome to the BEOFAA Online Fellowship</w:t>
            </w:r>
          </w:p>
          <w:p w14:paraId="26B7AF8A" w14:textId="77777777" w:rsidR="00F51519" w:rsidRDefault="00000000">
            <w:r>
              <w:rPr>
                <w:i/>
              </w:rPr>
              <w:t>Introduction from the BEOFAA directors; welcome to fellows and faculty.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608FD" w14:textId="77777777" w:rsidR="00F51519" w:rsidRDefault="00000000">
            <w:r>
              <w:t>Maneesh Bhatia &amp; Manuel Monteagudo</w:t>
            </w:r>
          </w:p>
        </w:tc>
      </w:tr>
      <w:tr w:rsidR="00064774" w14:paraId="5891F61B" w14:textId="77777777" w:rsidTr="007816CD">
        <w:trPr>
          <w:jc w:val="center"/>
        </w:trPr>
        <w:tc>
          <w:tcPr>
            <w:tcW w:w="10253" w:type="dxa"/>
            <w:gridSpan w:val="3"/>
            <w:shd w:val="clear" w:color="auto" w:fill="A9EFD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0FC1FD" w14:textId="77777777" w:rsidR="00064774" w:rsidRDefault="00000000">
            <w:pPr>
              <w:spacing w:after="0"/>
            </w:pPr>
            <w:r>
              <w:rPr>
                <w:b/>
              </w:rPr>
              <w:t>FOREFOOT</w:t>
            </w:r>
          </w:p>
        </w:tc>
      </w:tr>
      <w:tr w:rsidR="00064774" w14:paraId="6AF233FA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B3E06" w14:textId="77777777" w:rsidR="00F51519" w:rsidRDefault="00000000">
            <w:r>
              <w:t>28/01/27</w:t>
            </w:r>
          </w:p>
          <w:p w14:paraId="48A772AD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AE7327C" w14:textId="77777777" w:rsidR="00F51519" w:rsidRDefault="00000000">
            <w:r>
              <w:rPr>
                <w:b/>
              </w:rPr>
              <w:t>Visual gait analysis &amp; pathophysiology of forefoot disorders</w:t>
            </w:r>
          </w:p>
          <w:p w14:paraId="72889E81" w14:textId="77777777" w:rsidR="00F51519" w:rsidRDefault="00000000">
            <w:r>
              <w:rPr>
                <w:i/>
              </w:rPr>
              <w:t>A masterclass on clinical assessment and biomechanics of the foot.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5A46F" w14:textId="77777777" w:rsidR="00F51519" w:rsidRDefault="00000000">
            <w:r>
              <w:t>Manuel Monteagudo</w:t>
            </w:r>
          </w:p>
        </w:tc>
      </w:tr>
      <w:tr w:rsidR="00064774" w14:paraId="48338053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0EF2F" w14:textId="77777777" w:rsidR="00F51519" w:rsidRDefault="00000000">
            <w:r>
              <w:t>02/02/27</w:t>
            </w:r>
          </w:p>
          <w:p w14:paraId="4CA4D788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AED671A" w14:textId="77777777" w:rsidR="00F51519" w:rsidRDefault="00000000">
            <w:r>
              <w:rPr>
                <w:b/>
              </w:rPr>
              <w:t>Great toe issues (Bunion &amp; Arthritis) – How to fix?</w:t>
            </w:r>
          </w:p>
          <w:p w14:paraId="30994376" w14:textId="77777777" w:rsidR="00F51519" w:rsidRDefault="00000000">
            <w:r>
              <w:rPr>
                <w:i/>
              </w:rPr>
              <w:t>Treatment options for hallux disorders tailored to the individual patient.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DD8D1" w14:textId="77777777" w:rsidR="00F51519" w:rsidRDefault="00000000">
            <w:r>
              <w:t>Maneesh Bhatia</w:t>
            </w:r>
          </w:p>
        </w:tc>
      </w:tr>
      <w:tr w:rsidR="00064774" w14:paraId="7F98D3CF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CEC50C" w14:textId="77777777" w:rsidR="00F51519" w:rsidRDefault="00000000">
            <w:r>
              <w:t>04/02/27</w:t>
            </w:r>
          </w:p>
          <w:p w14:paraId="696A467B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D1ED6E5" w14:textId="77777777" w:rsidR="00F51519" w:rsidRDefault="00000000">
            <w:r>
              <w:rPr>
                <w:b/>
              </w:rPr>
              <w:t>Morton’s neuroma and lesser toe issues</w:t>
            </w:r>
          </w:p>
          <w:p w14:paraId="1326CC7C" w14:textId="77777777" w:rsidR="00F51519" w:rsidRDefault="00000000">
            <w:r>
              <w:rPr>
                <w:i/>
              </w:rPr>
              <w:t>Complexity of lesser-toe disorders, including the controversial Morton’s neuroma.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F7ADA" w14:textId="77777777" w:rsidR="00F51519" w:rsidRDefault="00000000">
            <w:r>
              <w:t>Manuel Monteagudo</w:t>
            </w:r>
          </w:p>
        </w:tc>
      </w:tr>
      <w:tr w:rsidR="00064774" w14:paraId="0E48E8DB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2AB81" w14:textId="77777777" w:rsidR="00F51519" w:rsidRDefault="00000000">
            <w:r>
              <w:t>09/02/27</w:t>
            </w:r>
          </w:p>
          <w:p w14:paraId="727A3EB7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6C4DDED" w14:textId="77777777" w:rsidR="00F51519" w:rsidRDefault="00000000">
            <w:r>
              <w:rPr>
                <w:b/>
              </w:rPr>
              <w:t>Case/s of the week plus Tips and Tricks</w:t>
            </w:r>
          </w:p>
          <w:p w14:paraId="5982B911" w14:textId="77777777" w:rsidR="00F51519" w:rsidRDefault="00000000">
            <w:r>
              <w:rPr>
                <w:i/>
              </w:rPr>
              <w:t>Practical case-based approach to interesting forefoot problems.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2B791" w14:textId="77777777" w:rsidR="00F51519" w:rsidRDefault="00000000">
            <w:r>
              <w:t>Maneesh Bhatia</w:t>
            </w:r>
          </w:p>
        </w:tc>
      </w:tr>
      <w:tr w:rsidR="00064774" w14:paraId="17517C70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9CF5C" w14:textId="77777777" w:rsidR="00F51519" w:rsidRDefault="00000000">
            <w:r>
              <w:t>11/02/27</w:t>
            </w:r>
          </w:p>
          <w:p w14:paraId="5F34BFEE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5B4008E" w14:textId="77777777" w:rsidR="00F51519" w:rsidRDefault="00000000">
            <w:r>
              <w:rPr>
                <w:b/>
              </w:rPr>
              <w:t>Minimum Invasive Surgery – Tips, Tricks &amp; Pitfalls</w:t>
            </w:r>
          </w:p>
          <w:p w14:paraId="6585FB0F" w14:textId="77777777" w:rsidR="00F51519" w:rsidRDefault="00000000">
            <w:r>
              <w:rPr>
                <w:i/>
              </w:rPr>
              <w:t>Expert case-based discussion and practical solutions for difficult clinical and operating-room challenges.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FD667C" w14:textId="77777777" w:rsidR="00F51519" w:rsidRDefault="00000000">
            <w:r>
              <w:t>Markus Walther (Chair: Maneesh Bhatia)</w:t>
            </w:r>
          </w:p>
        </w:tc>
      </w:tr>
      <w:tr w:rsidR="00064774" w14:paraId="54B9B6C2" w14:textId="77777777" w:rsidTr="007816CD">
        <w:trPr>
          <w:jc w:val="center"/>
        </w:trPr>
        <w:tc>
          <w:tcPr>
            <w:tcW w:w="10253" w:type="dxa"/>
            <w:gridSpan w:val="3"/>
            <w:shd w:val="clear" w:color="auto" w:fill="A9EFD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FA2EA" w14:textId="77777777" w:rsidR="00064774" w:rsidRDefault="00000000">
            <w:pPr>
              <w:spacing w:after="0"/>
            </w:pPr>
            <w:r>
              <w:rPr>
                <w:b/>
              </w:rPr>
              <w:t>MIDFOOT / HINDFOOT</w:t>
            </w:r>
          </w:p>
        </w:tc>
      </w:tr>
      <w:tr w:rsidR="00064774" w14:paraId="32B3C49A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522D0" w14:textId="77777777" w:rsidR="00F51519" w:rsidRDefault="00000000">
            <w:r>
              <w:t>16/02/27</w:t>
            </w:r>
          </w:p>
          <w:p w14:paraId="21358CCF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67B5CC" w14:textId="77777777" w:rsidR="00F51519" w:rsidRDefault="00000000">
            <w:r>
              <w:rPr>
                <w:b/>
              </w:rPr>
              <w:t>Pes plano valgus deformity</w:t>
            </w:r>
          </w:p>
          <w:p w14:paraId="0BB6095C" w14:textId="77777777" w:rsidR="00F51519" w:rsidRDefault="00000000">
            <w:r>
              <w:rPr>
                <w:i/>
              </w:rPr>
              <w:t>Current controversies in tibialis posterior dysfunction, spring ligament and progressive collapsing flat foot.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1D561" w14:textId="77777777" w:rsidR="00F51519" w:rsidRDefault="00000000">
            <w:r>
              <w:t>Manuel Monteagudo</w:t>
            </w:r>
          </w:p>
        </w:tc>
      </w:tr>
      <w:tr w:rsidR="00064774" w14:paraId="5AA6AF5A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8A2408" w14:textId="77777777" w:rsidR="00F51519" w:rsidRDefault="00000000">
            <w:r>
              <w:t>18/02/27</w:t>
            </w:r>
          </w:p>
          <w:p w14:paraId="0F9529D1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871E168" w14:textId="77777777" w:rsidR="00F51519" w:rsidRDefault="00000000">
            <w:r>
              <w:rPr>
                <w:b/>
              </w:rPr>
              <w:t>Arthrodesis: midfoot and hindfoot</w:t>
            </w:r>
          </w:p>
          <w:p w14:paraId="73E1529B" w14:textId="77777777" w:rsidR="00F51519" w:rsidRDefault="00000000">
            <w:r>
              <w:rPr>
                <w:i/>
              </w:rPr>
              <w:t>Indications, techniques, implant selection and outcomes.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AFFDE" w14:textId="77777777" w:rsidR="00F51519" w:rsidRDefault="00000000">
            <w:r>
              <w:t>Manuel Monteagudo</w:t>
            </w:r>
          </w:p>
        </w:tc>
      </w:tr>
      <w:tr w:rsidR="00064774" w14:paraId="4BA4D813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20961" w14:textId="77777777" w:rsidR="00F51519" w:rsidRDefault="00000000">
            <w:r>
              <w:t>23/02/27</w:t>
            </w:r>
          </w:p>
          <w:p w14:paraId="2E4EA77B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7BD9FA" w14:textId="77777777" w:rsidR="00F51519" w:rsidRDefault="00000000">
            <w:r>
              <w:rPr>
                <w:b/>
              </w:rPr>
              <w:t>Cavovarus deformity</w:t>
            </w:r>
          </w:p>
          <w:p w14:paraId="1C65F974" w14:textId="77777777" w:rsidR="00F51519" w:rsidRDefault="00000000">
            <w:r>
              <w:rPr>
                <w:i/>
              </w:rPr>
              <w:t>Management strategy using Interesting cases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1FA25F" w14:textId="77777777" w:rsidR="00F51519" w:rsidRDefault="00000000">
            <w:r>
              <w:t>Karan Malhotra (Chair: Maneesh Bhatia)</w:t>
            </w:r>
          </w:p>
        </w:tc>
      </w:tr>
      <w:tr w:rsidR="00064774" w14:paraId="03CFB0F8" w14:textId="77777777" w:rsidTr="007816CD">
        <w:trPr>
          <w:jc w:val="center"/>
        </w:trPr>
        <w:tc>
          <w:tcPr>
            <w:tcW w:w="10253" w:type="dxa"/>
            <w:gridSpan w:val="3"/>
            <w:shd w:val="clear" w:color="auto" w:fill="A9EFD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022846" w14:textId="77777777" w:rsidR="00064774" w:rsidRDefault="00000000">
            <w:pPr>
              <w:spacing w:after="0"/>
            </w:pPr>
            <w:r>
              <w:rPr>
                <w:b/>
              </w:rPr>
              <w:t>ANKLE</w:t>
            </w:r>
          </w:p>
        </w:tc>
      </w:tr>
      <w:tr w:rsidR="00064774" w14:paraId="4B490687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4BBA9" w14:textId="77777777" w:rsidR="00F51519" w:rsidRDefault="00000000">
            <w:r>
              <w:t>25/02/27</w:t>
            </w:r>
          </w:p>
          <w:p w14:paraId="03602AA0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B4FE2A4" w14:textId="77777777" w:rsidR="00F51519" w:rsidRDefault="00000000">
            <w:r>
              <w:rPr>
                <w:b/>
              </w:rPr>
              <w:t>Ankle fusion surgery</w:t>
            </w:r>
          </w:p>
          <w:p w14:paraId="62B66EFD" w14:textId="77777777" w:rsidR="00F51519" w:rsidRDefault="00000000">
            <w:r>
              <w:rPr>
                <w:i/>
              </w:rPr>
              <w:t>Functional effects of ankle arthrodesis; arthroscopic versus open techniques.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CCFB5" w14:textId="77777777" w:rsidR="00F51519" w:rsidRDefault="00000000">
            <w:r>
              <w:t>Maneesh Bhatia</w:t>
            </w:r>
          </w:p>
        </w:tc>
      </w:tr>
      <w:tr w:rsidR="00064774" w14:paraId="07FE94A1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C5696" w14:textId="77777777" w:rsidR="00F51519" w:rsidRDefault="00000000">
            <w:r>
              <w:t>02/03/27</w:t>
            </w:r>
          </w:p>
          <w:p w14:paraId="61E2A7C2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F4AB390" w14:textId="77777777" w:rsidR="00F51519" w:rsidRDefault="00000000">
            <w:r>
              <w:rPr>
                <w:b/>
              </w:rPr>
              <w:t>Ankle arthroplasty</w:t>
            </w:r>
          </w:p>
          <w:p w14:paraId="7FD77F57" w14:textId="77777777" w:rsidR="00F51519" w:rsidRDefault="00000000">
            <w:r>
              <w:rPr>
                <w:i/>
              </w:rPr>
              <w:t>Indications, contraindications, surgeon learning curve and patient selection.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D1941" w14:textId="77777777" w:rsidR="00F51519" w:rsidRDefault="00000000">
            <w:r>
              <w:t>Yasser Aljabi (Chair: Manuel Monteagudo)</w:t>
            </w:r>
          </w:p>
        </w:tc>
      </w:tr>
      <w:tr w:rsidR="00064774" w14:paraId="04504E55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898F0" w14:textId="77777777" w:rsidR="00F51519" w:rsidRDefault="00000000">
            <w:r>
              <w:t>04/03/27</w:t>
            </w:r>
          </w:p>
          <w:p w14:paraId="15300EB9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B19962" w14:textId="77777777" w:rsidR="00F51519" w:rsidRDefault="00000000">
            <w:r>
              <w:rPr>
                <w:b/>
              </w:rPr>
              <w:t>Interactive Case discussion</w:t>
            </w:r>
          </w:p>
          <w:p w14:paraId="0B563E10" w14:textId="77777777" w:rsidR="00F51519" w:rsidRDefault="00000000">
            <w:r>
              <w:rPr>
                <w:i/>
              </w:rPr>
              <w:t>Interesting case based learning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7B03A" w14:textId="77777777" w:rsidR="00F51519" w:rsidRDefault="00000000">
            <w:r>
              <w:t>Tim Clough (Chair: Maneesh Bhatia)</w:t>
            </w:r>
          </w:p>
        </w:tc>
      </w:tr>
      <w:tr w:rsidR="00064774" w14:paraId="715EBD18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9BB45" w14:textId="77777777" w:rsidR="00F51519" w:rsidRDefault="00000000">
            <w:r>
              <w:t>09/03/27</w:t>
            </w:r>
          </w:p>
          <w:p w14:paraId="16F1F5E0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724181" w14:textId="77777777" w:rsidR="00F51519" w:rsidRDefault="00000000">
            <w:r>
              <w:rPr>
                <w:b/>
              </w:rPr>
              <w:t>Complications of total ankle replacements</w:t>
            </w:r>
          </w:p>
          <w:p w14:paraId="4947D55E" w14:textId="77777777" w:rsidR="00F51519" w:rsidRDefault="00000000">
            <w:r>
              <w:rPr>
                <w:i/>
              </w:rPr>
              <w:t>Avoidance and management of complications, including approach-related considerations.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15961" w14:textId="77777777" w:rsidR="00F51519" w:rsidRDefault="00000000">
            <w:r>
              <w:t>Jesús Vilá y Rico (Chair: Maneesh Bhatia)</w:t>
            </w:r>
          </w:p>
        </w:tc>
      </w:tr>
      <w:tr w:rsidR="00064774" w14:paraId="031663EC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94045" w14:textId="77777777" w:rsidR="00F51519" w:rsidRDefault="00000000">
            <w:r>
              <w:t>11/03/27</w:t>
            </w:r>
          </w:p>
          <w:p w14:paraId="5E738F53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4E5173" w14:textId="77777777" w:rsidR="00F51519" w:rsidRDefault="00000000">
            <w:r>
              <w:rPr>
                <w:b/>
              </w:rPr>
              <w:t>Joint preservation in ankle arthritis</w:t>
            </w:r>
          </w:p>
          <w:p w14:paraId="61976AA3" w14:textId="77777777" w:rsidR="00F51519" w:rsidRDefault="00000000">
            <w:r>
              <w:rPr>
                <w:i/>
              </w:rPr>
              <w:t>Deformity limits, surgical planning and joint-preserving alternatives to fusion and replacement.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2E275" w14:textId="77777777" w:rsidR="00F51519" w:rsidRDefault="00000000">
            <w:r>
              <w:t>Norman Espinosa (Chair: Manuel Monteagudo)</w:t>
            </w:r>
          </w:p>
        </w:tc>
      </w:tr>
      <w:tr w:rsidR="00064774" w14:paraId="6C464D9D" w14:textId="77777777" w:rsidTr="007816CD">
        <w:trPr>
          <w:jc w:val="center"/>
        </w:trPr>
        <w:tc>
          <w:tcPr>
            <w:tcW w:w="10253" w:type="dxa"/>
            <w:gridSpan w:val="3"/>
            <w:shd w:val="clear" w:color="auto" w:fill="A9EFD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3F7CE" w14:textId="77777777" w:rsidR="00064774" w:rsidRDefault="00000000">
            <w:pPr>
              <w:spacing w:after="0"/>
            </w:pPr>
            <w:r>
              <w:rPr>
                <w:b/>
              </w:rPr>
              <w:t>DIABETES / TRAUMA / SPORTS</w:t>
            </w:r>
          </w:p>
        </w:tc>
      </w:tr>
      <w:tr w:rsidR="00064774" w14:paraId="421E9032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1C5E36" w14:textId="77777777" w:rsidR="00F51519" w:rsidRDefault="00000000">
            <w:r>
              <w:t>16/03/27</w:t>
            </w:r>
          </w:p>
          <w:p w14:paraId="3B57149C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6BE7A18" w14:textId="77777777" w:rsidR="00F51519" w:rsidRDefault="00000000">
            <w:r>
              <w:rPr>
                <w:b/>
              </w:rPr>
              <w:t>Primary ankle fracture fixation</w:t>
            </w:r>
          </w:p>
          <w:p w14:paraId="245EA0E5" w14:textId="77777777" w:rsidR="00F51519" w:rsidRDefault="00000000">
            <w:r>
              <w:rPr>
                <w:i/>
              </w:rPr>
              <w:t>Decision-making, operative indications and considerations in the elderly population.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F312E" w14:textId="77777777" w:rsidR="00F51519" w:rsidRDefault="00000000">
            <w:r>
              <w:t>Nikos Gougoulias (Chair: Maneesh Bhatia)</w:t>
            </w:r>
          </w:p>
        </w:tc>
      </w:tr>
      <w:tr w:rsidR="00064774" w14:paraId="1D7BA28A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8EA9E1" w14:textId="77777777" w:rsidR="00F51519" w:rsidRDefault="00000000">
            <w:r>
              <w:t>18/03/27</w:t>
            </w:r>
          </w:p>
          <w:p w14:paraId="6117DCCD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B7E89EC" w14:textId="77777777" w:rsidR="00F51519" w:rsidRDefault="00000000">
            <w:r>
              <w:rPr>
                <w:b/>
              </w:rPr>
              <w:t>Revision ankle fracture fixation</w:t>
            </w:r>
          </w:p>
          <w:p w14:paraId="707E20B0" w14:textId="77777777" w:rsidR="00F51519" w:rsidRDefault="00000000">
            <w:r>
              <w:rPr>
                <w:i/>
              </w:rPr>
              <w:t>Managing malunion &amp; nonunion in ankle fractures.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8E6D1" w14:textId="77777777" w:rsidR="00F51519" w:rsidRDefault="00000000">
            <w:r>
              <w:t>Stefan Rammelt (Chair: Manuel Monteagudo)</w:t>
            </w:r>
          </w:p>
        </w:tc>
      </w:tr>
      <w:tr w:rsidR="00064774" w14:paraId="3B8ABC81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174DF8" w14:textId="77777777" w:rsidR="00F51519" w:rsidRDefault="00000000">
            <w:r>
              <w:t>23/03/27</w:t>
            </w:r>
          </w:p>
          <w:p w14:paraId="3816E1A9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DBDD92" w14:textId="77777777" w:rsidR="00F51519" w:rsidRDefault="00000000">
            <w:r>
              <w:rPr>
                <w:b/>
              </w:rPr>
              <w:t>Modern management of calcaneal fractures</w:t>
            </w:r>
          </w:p>
          <w:p w14:paraId="6DD00753" w14:textId="77777777" w:rsidR="00F51519" w:rsidRDefault="00000000">
            <w:r>
              <w:rPr>
                <w:i/>
              </w:rPr>
              <w:t>Case-based planning, reduction and fixation.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5DA76" w14:textId="77777777" w:rsidR="00F51519" w:rsidRDefault="00000000">
            <w:r>
              <w:t>Lucky Jeyaseelan (Chair: Maneesh Bhatia)</w:t>
            </w:r>
          </w:p>
        </w:tc>
      </w:tr>
      <w:tr w:rsidR="00064774" w14:paraId="7A0D57A0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E8052" w14:textId="77777777" w:rsidR="00F51519" w:rsidRDefault="00000000">
            <w:r>
              <w:t>25/03/27</w:t>
            </w:r>
          </w:p>
          <w:p w14:paraId="2E3DB35D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16CE01" w14:textId="77777777" w:rsidR="00F51519" w:rsidRDefault="00000000">
            <w:r>
              <w:rPr>
                <w:b/>
              </w:rPr>
              <w:t>Lisfranc injuries</w:t>
            </w:r>
          </w:p>
          <w:p w14:paraId="55E9C052" w14:textId="77777777" w:rsidR="00F51519" w:rsidRDefault="00000000">
            <w:r>
              <w:rPr>
                <w:i/>
              </w:rPr>
              <w:t>Approach to subtle and not-so-subtle Lisfranc injuries.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40054" w14:textId="77777777" w:rsidR="00F51519" w:rsidRDefault="00000000">
            <w:r>
              <w:t>Robert Clayton (Chair: Manuel Monteagudo)</w:t>
            </w:r>
          </w:p>
        </w:tc>
      </w:tr>
      <w:tr w:rsidR="00064774" w14:paraId="4D9DF804" w14:textId="77777777" w:rsidTr="007816CD">
        <w:trPr>
          <w:jc w:val="center"/>
        </w:trPr>
        <w:tc>
          <w:tcPr>
            <w:tcW w:w="1613" w:type="dxa"/>
            <w:shd w:val="clear" w:color="auto" w:fill="E9DC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E78F68" w14:textId="77777777" w:rsidR="00F51519" w:rsidRDefault="00000000">
            <w:r>
              <w:t>26/03/27 – 29/03/27</w:t>
            </w:r>
          </w:p>
        </w:tc>
        <w:tc>
          <w:tcPr>
            <w:tcW w:w="6840" w:type="dxa"/>
            <w:shd w:val="clear" w:color="auto" w:fill="E9DC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A757368" w14:textId="77777777" w:rsidR="00F51519" w:rsidRDefault="00000000">
            <w:r>
              <w:rPr>
                <w:b/>
              </w:rPr>
              <w:t>EASTER BREAK</w:t>
            </w:r>
          </w:p>
          <w:p w14:paraId="56D9228A" w14:textId="77777777" w:rsidR="00F51519" w:rsidRDefault="00000000">
            <w:r>
              <w:rPr>
                <w:i/>
              </w:rPr>
              <w:t>Good Friday to Easter Monday – no live sessions.</w:t>
            </w:r>
          </w:p>
        </w:tc>
        <w:tc>
          <w:tcPr>
            <w:tcW w:w="1800" w:type="dxa"/>
            <w:shd w:val="clear" w:color="auto" w:fill="E9DC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0EE617" w14:textId="77777777" w:rsidR="00F51519" w:rsidRDefault="00F51519"/>
        </w:tc>
      </w:tr>
      <w:tr w:rsidR="00064774" w14:paraId="0FC5947A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08E5D" w14:textId="77777777" w:rsidR="00F51519" w:rsidRDefault="00000000">
            <w:r>
              <w:t>30/03/27</w:t>
            </w:r>
          </w:p>
          <w:p w14:paraId="07A2689F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C943F46" w14:textId="77777777" w:rsidR="00F51519" w:rsidRDefault="00000000">
            <w:r>
              <w:rPr>
                <w:b/>
              </w:rPr>
              <w:t>Charcot Arthropathy</w:t>
            </w:r>
          </w:p>
          <w:p w14:paraId="5E4C6460" w14:textId="77777777" w:rsidR="00F51519" w:rsidRDefault="00000000">
            <w:r>
              <w:rPr>
                <w:i/>
              </w:rPr>
              <w:t>Expert guidance for deformity arising from the diabetic neuropathic foot.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3B222" w14:textId="77777777" w:rsidR="00F51519" w:rsidRDefault="00000000">
            <w:r>
              <w:t>Martinus Richter (Chair: Maneesh Bhatia)</w:t>
            </w:r>
          </w:p>
        </w:tc>
      </w:tr>
      <w:tr w:rsidR="00064774" w14:paraId="7122C91E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DC2CB" w14:textId="77777777" w:rsidR="00F51519" w:rsidRDefault="00000000">
            <w:r>
              <w:t>01/04/27</w:t>
            </w:r>
          </w:p>
          <w:p w14:paraId="3B86C19C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BBE4BAC" w14:textId="77777777" w:rsidR="00F51519" w:rsidRDefault="00000000">
            <w:r>
              <w:rPr>
                <w:b/>
              </w:rPr>
              <w:t>Case/s of the week plus Tips &amp; Tricks – Trauma &amp; Sports</w:t>
            </w:r>
          </w:p>
          <w:p w14:paraId="0E69E2B3" w14:textId="77777777" w:rsidR="00F51519" w:rsidRDefault="00000000">
            <w:r>
              <w:rPr>
                <w:i/>
              </w:rPr>
              <w:t>Practical case-based approach to demanding sports trauma scenarios.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A9F02" w14:textId="77777777" w:rsidR="00F51519" w:rsidRDefault="00000000">
            <w:r>
              <w:t>Manuel Monteagudo</w:t>
            </w:r>
          </w:p>
        </w:tc>
      </w:tr>
      <w:tr w:rsidR="00064774" w14:paraId="52DE7BE5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A8958" w14:textId="77777777" w:rsidR="00F51519" w:rsidRDefault="00000000">
            <w:r>
              <w:t>06/04/27</w:t>
            </w:r>
          </w:p>
          <w:p w14:paraId="03C3E225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C74B82" w14:textId="77777777" w:rsidR="00F51519" w:rsidRDefault="00000000">
            <w:r>
              <w:rPr>
                <w:b/>
              </w:rPr>
              <w:t>3D Technology and Patient-Specific Surgery in Foot and Ankle Practice</w:t>
            </w:r>
          </w:p>
          <w:p w14:paraId="54A87831" w14:textId="77777777" w:rsidR="00F51519" w:rsidRDefault="00000000">
            <w:r>
              <w:rPr>
                <w:i/>
              </w:rPr>
              <w:t>Virtual surgical planning in management of complex pathology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17D1F5" w14:textId="77777777" w:rsidR="00F51519" w:rsidRDefault="00000000">
            <w:r>
              <w:t>Bedri Karaismailoglu (Chair: Maneesh Bhatia)</w:t>
            </w:r>
          </w:p>
        </w:tc>
      </w:tr>
      <w:tr w:rsidR="00064774" w14:paraId="0AE94E54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3DC81" w14:textId="77777777" w:rsidR="00F51519" w:rsidRDefault="00000000">
            <w:r>
              <w:t>08/04/27</w:t>
            </w:r>
          </w:p>
          <w:p w14:paraId="126F1250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1E4B8C" w14:textId="77777777" w:rsidR="00F51519" w:rsidRDefault="00000000">
            <w:r>
              <w:rPr>
                <w:b/>
              </w:rPr>
              <w:t>Achilles tendinopathy and rupture</w:t>
            </w:r>
          </w:p>
          <w:p w14:paraId="07451474" w14:textId="77777777" w:rsidR="00F51519" w:rsidRDefault="00000000">
            <w:r>
              <w:rPr>
                <w:i/>
              </w:rPr>
              <w:t>Indications, timing, technique, complication avoidance, weight-bearing and rehabilitation.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E4A69" w14:textId="77777777" w:rsidR="00F51519" w:rsidRDefault="00000000">
            <w:r>
              <w:t>Manuel Monteagudo</w:t>
            </w:r>
          </w:p>
        </w:tc>
      </w:tr>
      <w:tr w:rsidR="00064774" w14:paraId="2B2F8FDD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E9820" w14:textId="77777777" w:rsidR="00F51519" w:rsidRDefault="00000000">
            <w:r>
              <w:t>13/04/27</w:t>
            </w:r>
          </w:p>
          <w:p w14:paraId="34CEE0E7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96CDFA" w14:textId="77777777" w:rsidR="00F51519" w:rsidRDefault="00000000">
            <w:r>
              <w:rPr>
                <w:b/>
              </w:rPr>
              <w:t>Ankle cartilage defects</w:t>
            </w:r>
          </w:p>
          <w:p w14:paraId="5768E006" w14:textId="77777777" w:rsidR="00F51519" w:rsidRDefault="00000000">
            <w:r>
              <w:rPr>
                <w:i/>
              </w:rPr>
              <w:t>Case based discussion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7337F" w14:textId="77777777" w:rsidR="00F51519" w:rsidRDefault="00000000">
            <w:r>
              <w:t>Nick Cullen (Chair: Maneesh Bhatia)</w:t>
            </w:r>
          </w:p>
        </w:tc>
      </w:tr>
      <w:tr w:rsidR="00064774" w14:paraId="31B2F8E6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EED5F" w14:textId="77777777" w:rsidR="00F51519" w:rsidRDefault="00000000">
            <w:r>
              <w:t>15/04/27</w:t>
            </w:r>
          </w:p>
          <w:p w14:paraId="03D5386C" w14:textId="77777777" w:rsidR="00F51519" w:rsidRDefault="00000000">
            <w:r>
              <w:t>Thursday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5E231B8" w14:textId="77777777" w:rsidR="00F51519" w:rsidRDefault="00000000">
            <w:r>
              <w:rPr>
                <w:b/>
              </w:rPr>
              <w:t>Dealing with large talar defect after trauma – Hindfoot reconstruction</w:t>
            </w:r>
          </w:p>
          <w:p w14:paraId="719A394E" w14:textId="77777777" w:rsidR="00F51519" w:rsidRDefault="00000000">
            <w:r>
              <w:rPr>
                <w:i/>
              </w:rPr>
              <w:t>Autograft, allograft, 3D reconstruction, nail versus plate.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9560E5" w14:textId="77777777" w:rsidR="00F51519" w:rsidRDefault="00000000">
            <w:r>
              <w:t>Mark Davies (Chair: Manuel Monteagudo)</w:t>
            </w:r>
          </w:p>
        </w:tc>
      </w:tr>
      <w:tr w:rsidR="00064774" w14:paraId="2EF5049E" w14:textId="77777777" w:rsidTr="007816CD">
        <w:trPr>
          <w:jc w:val="center"/>
        </w:trPr>
        <w:tc>
          <w:tcPr>
            <w:tcW w:w="10253" w:type="dxa"/>
            <w:gridSpan w:val="3"/>
            <w:shd w:val="clear" w:color="auto" w:fill="A9EFD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0362E0" w14:textId="77777777" w:rsidR="00064774" w:rsidRDefault="00000000">
            <w:pPr>
              <w:spacing w:after="0"/>
            </w:pPr>
            <w:r>
              <w:rPr>
                <w:b/>
              </w:rPr>
              <w:t>FINALE</w:t>
            </w:r>
          </w:p>
        </w:tc>
      </w:tr>
      <w:tr w:rsidR="00064774" w14:paraId="06ED1941" w14:textId="77777777" w:rsidTr="007816CD">
        <w:trPr>
          <w:jc w:val="center"/>
        </w:trPr>
        <w:tc>
          <w:tcPr>
            <w:tcW w:w="161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EE1B1" w14:textId="77777777" w:rsidR="00F51519" w:rsidRDefault="00000000">
            <w:r>
              <w:t>20/04/27</w:t>
            </w:r>
          </w:p>
          <w:p w14:paraId="1DE4F0EF" w14:textId="77777777" w:rsidR="00F51519" w:rsidRDefault="00000000">
            <w:r>
              <w:t>Tuesday</w:t>
            </w:r>
          </w:p>
        </w:tc>
        <w:tc>
          <w:tcPr>
            <w:tcW w:w="684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FBCC0D" w14:textId="77777777" w:rsidR="00F51519" w:rsidRDefault="00000000">
            <w:r>
              <w:rPr>
                <w:b/>
              </w:rPr>
              <w:t>Fellows’ Day: Case presentations, Best Fellow Award &amp; Farewell</w:t>
            </w:r>
          </w:p>
          <w:p w14:paraId="40CFF6A6" w14:textId="77777777" w:rsidR="00F51519" w:rsidRDefault="00000000">
            <w:r>
              <w:rPr>
                <w:i/>
              </w:rPr>
              <w:t>Selected fellow cases, Best Fellow Awards and farewell.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615C0" w14:textId="77777777" w:rsidR="00F51519" w:rsidRDefault="00000000">
            <w:r>
              <w:t>Maneesh Bhatia &amp; Manuel Monteagudo</w:t>
            </w:r>
          </w:p>
        </w:tc>
      </w:tr>
    </w:tbl>
    <w:p w14:paraId="50EE966C" w14:textId="77777777" w:rsidR="00064774" w:rsidRDefault="00000000">
      <w:pPr>
        <w:spacing w:before="180" w:after="60"/>
        <w:jc w:val="center"/>
      </w:pPr>
      <w:r>
        <w:rPr>
          <w:b/>
          <w:color w:val="76236C"/>
          <w:sz w:val="22"/>
        </w:rPr>
        <w:t>SUBMIT YOUR CASES</w:t>
      </w:r>
    </w:p>
    <w:p w14:paraId="6C0D95D5" w14:textId="77777777" w:rsidR="00064774" w:rsidRDefault="00000000">
      <w:pPr>
        <w:spacing w:after="40"/>
        <w:jc w:val="center"/>
      </w:pPr>
      <w:r>
        <w:t xml:space="preserve">Fellows are encouraged to submit cases to Maneesh &amp; Manuel throughout the programme via </w:t>
      </w:r>
      <w:r>
        <w:rPr>
          <w:b/>
        </w:rPr>
        <w:t>info@beofaa.co.uk</w:t>
      </w:r>
    </w:p>
    <w:p w14:paraId="6039FC18" w14:textId="77777777" w:rsidR="00064774" w:rsidRDefault="00000000">
      <w:pPr>
        <w:spacing w:after="0"/>
        <w:jc w:val="center"/>
      </w:pPr>
      <w:r>
        <w:rPr>
          <w:i/>
          <w:color w:val="5B6573"/>
          <w:sz w:val="15"/>
        </w:rPr>
        <w:t>*Times shown are UK time. CET/CEST equivalents may change with daylight-saving transitions. Programme and faculty are subject to confirmation.</w:t>
      </w:r>
    </w:p>
    <w:sectPr w:rsidR="00064774" w:rsidSect="00034616">
      <w:headerReference w:type="default" r:id="rId9"/>
      <w:footerReference w:type="default" r:id="rId10"/>
      <w:pgSz w:w="12240" w:h="15840"/>
      <w:pgMar w:top="792" w:right="893" w:bottom="792" w:left="893" w:header="720" w:footer="720" w:gutter="0"/>
      <w:pgBorders w:offsetFrom="page">
        <w:top w:val="single" w:sz="16" w:space="18" w:color="76236C"/>
        <w:left w:val="single" w:sz="16" w:space="18" w:color="76236C"/>
        <w:bottom w:val="single" w:sz="16" w:space="18" w:color="76236C"/>
        <w:right w:val="single" w:sz="16" w:space="18" w:color="76236C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311CB8" w14:textId="77777777" w:rsidR="00C713BD" w:rsidRDefault="00C713BD">
      <w:pPr>
        <w:spacing w:after="0" w:line="240" w:lineRule="auto"/>
      </w:pPr>
      <w:r>
        <w:separator/>
      </w:r>
    </w:p>
  </w:endnote>
  <w:endnote w:type="continuationSeparator" w:id="0">
    <w:p w14:paraId="2A960E42" w14:textId="77777777" w:rsidR="00C713BD" w:rsidRDefault="00C7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A9F98B" w14:textId="77777777" w:rsidR="00064774" w:rsidRDefault="00000000">
    <w:pPr>
      <w:pStyle w:val="Footer"/>
      <w:jc w:val="center"/>
    </w:pPr>
    <w:r>
      <w:rPr>
        <w:color w:val="5B6573"/>
        <w:sz w:val="16"/>
      </w:rPr>
      <w:t>www.beofaa.co.uk   •   info@beofaa.co.uk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8F8239" w14:textId="77777777" w:rsidR="00C713BD" w:rsidRDefault="00C713BD">
      <w:pPr>
        <w:spacing w:after="0" w:line="240" w:lineRule="auto"/>
      </w:pPr>
      <w:r>
        <w:separator/>
      </w:r>
    </w:p>
  </w:footnote>
  <w:footnote w:type="continuationSeparator" w:id="0">
    <w:p w14:paraId="74A1B656" w14:textId="77777777" w:rsidR="00C713BD" w:rsidRDefault="00C71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973213" w14:textId="77777777" w:rsidR="00064774" w:rsidRDefault="00000000">
    <w:pPr>
      <w:pStyle w:val="Header"/>
      <w:jc w:val="right"/>
    </w:pPr>
    <w:r>
      <w:rPr>
        <w:b/>
        <w:color w:val="76236C"/>
        <w:sz w:val="16"/>
      </w:rPr>
      <w:t>BEOFAA 7  |  2027 ONLINE FELLOWSHIP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0850621">
    <w:abstractNumId w:val="8"/>
  </w:num>
  <w:num w:numId="2" w16cid:durableId="1409769429">
    <w:abstractNumId w:val="6"/>
  </w:num>
  <w:num w:numId="3" w16cid:durableId="1681926292">
    <w:abstractNumId w:val="5"/>
  </w:num>
  <w:num w:numId="4" w16cid:durableId="452866771">
    <w:abstractNumId w:val="4"/>
  </w:num>
  <w:num w:numId="5" w16cid:durableId="2055136">
    <w:abstractNumId w:val="7"/>
  </w:num>
  <w:num w:numId="6" w16cid:durableId="339240064">
    <w:abstractNumId w:val="3"/>
  </w:num>
  <w:num w:numId="7" w16cid:durableId="74716354">
    <w:abstractNumId w:val="2"/>
  </w:num>
  <w:num w:numId="8" w16cid:durableId="1127818275">
    <w:abstractNumId w:val="1"/>
  </w:num>
  <w:num w:numId="9" w16cid:durableId="7762897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774"/>
    <w:rsid w:val="000C6FA3"/>
    <w:rsid w:val="0015074B"/>
    <w:rsid w:val="0029639D"/>
    <w:rsid w:val="002E76C9"/>
    <w:rsid w:val="00326F90"/>
    <w:rsid w:val="007816CD"/>
    <w:rsid w:val="008A3E52"/>
    <w:rsid w:val="00A90CC8"/>
    <w:rsid w:val="00AA1D8D"/>
    <w:rsid w:val="00B47730"/>
    <w:rsid w:val="00C713BD"/>
    <w:rsid w:val="00CB0664"/>
    <w:rsid w:val="00F51519"/>
    <w:rsid w:val="00FC693F"/>
    <w:rsid w:val="00F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E618F6"/>
  <w14:defaultImageDpi w14:val="300"/>
  <w15:docId w15:val="{A2761B03-0469-164E-B5A0-34C422D1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082A4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EOFAAHeading">
    <w:name w:val="BEOFAA Heading"/>
    <w:pPr>
      <w:spacing w:before="160" w:after="80"/>
    </w:pPr>
    <w:rPr>
      <w:rFonts w:ascii="Aptos Display" w:hAnsi="Aptos Display"/>
      <w:b/>
      <w:color w:val="082A4A"/>
      <w:sz w:val="32"/>
    </w:rPr>
  </w:style>
  <w:style w:type="paragraph" w:customStyle="1" w:styleId="BEOFAASection">
    <w:name w:val="BEOFAA Section"/>
    <w:pPr>
      <w:spacing w:before="160" w:after="80"/>
    </w:pPr>
    <w:rPr>
      <w:rFonts w:ascii="Aptos Display" w:hAnsi="Aptos Display"/>
      <w:b/>
      <w:color w:val="76236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BEOFAA 7 Online Foot &amp; Ankle Fellowship Programme 2027</dc:title>
  <dc:subject>14-week online fellowship programme</dc:subject>
  <dc:creator>python-docx</dc:creator>
  <cp:keywords/>
  <dc:description>generated by python-docx</dc:description>
  <cp:lastModifiedBy>M B</cp:lastModifiedBy>
  <cp:revision>2</cp:revision>
  <dcterms:created xsi:type="dcterms:W3CDTF">2026-08-22T11:55:00Z</dcterms:created>
  <dcterms:modified xsi:type="dcterms:W3CDTF">2026-08-22T11:55:00Z</dcterms:modified>
  <cp:category/>
</cp:coreProperties>
</file>